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EF" w:rsidRPr="003751F0" w:rsidRDefault="00673BEF" w:rsidP="00673BE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751F0">
        <w:rPr>
          <w:rFonts w:ascii="Times New Roman" w:hAnsi="Times New Roman"/>
          <w:b/>
          <w:sz w:val="28"/>
          <w:szCs w:val="28"/>
          <w:lang w:val="en-US"/>
        </w:rPr>
        <w:t>10-SINF UCHUN FIZIKA FANIDAN YILLIK TAQVIM-MAVZUVIY ISH REJASI</w:t>
      </w:r>
    </w:p>
    <w:p w:rsidR="00673BEF" w:rsidRPr="003751F0" w:rsidRDefault="00673BEF" w:rsidP="00673BE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751F0">
        <w:rPr>
          <w:rFonts w:ascii="Times New Roman" w:hAnsi="Times New Roman"/>
          <w:b/>
          <w:sz w:val="28"/>
          <w:szCs w:val="28"/>
          <w:lang w:val="en-US"/>
        </w:rPr>
        <w:t xml:space="preserve">(68 </w:t>
      </w:r>
      <w:proofErr w:type="spellStart"/>
      <w:r w:rsidRPr="003751F0">
        <w:rPr>
          <w:rFonts w:ascii="Times New Roman" w:hAnsi="Times New Roman"/>
          <w:b/>
          <w:sz w:val="28"/>
          <w:szCs w:val="28"/>
          <w:lang w:val="en-US"/>
        </w:rPr>
        <w:t>soat</w:t>
      </w:r>
      <w:proofErr w:type="spellEnd"/>
      <w:r w:rsidRPr="003751F0">
        <w:rPr>
          <w:rFonts w:ascii="Times New Roman" w:hAnsi="Times New Roman"/>
          <w:b/>
          <w:sz w:val="28"/>
          <w:szCs w:val="28"/>
          <w:lang w:val="en-US"/>
        </w:rPr>
        <w:t xml:space="preserve"> / </w:t>
      </w:r>
      <w:proofErr w:type="spellStart"/>
      <w:r w:rsidRPr="003751F0">
        <w:rPr>
          <w:rFonts w:ascii="Times New Roman" w:hAnsi="Times New Roman"/>
          <w:b/>
          <w:sz w:val="28"/>
          <w:szCs w:val="28"/>
          <w:lang w:val="en-US"/>
        </w:rPr>
        <w:t>haftasiga</w:t>
      </w:r>
      <w:proofErr w:type="spellEnd"/>
      <w:r w:rsidRPr="003751F0">
        <w:rPr>
          <w:rFonts w:ascii="Times New Roman" w:hAnsi="Times New Roman"/>
          <w:b/>
          <w:sz w:val="28"/>
          <w:szCs w:val="28"/>
          <w:lang w:val="en-US"/>
        </w:rPr>
        <w:t xml:space="preserve"> 2 </w:t>
      </w:r>
      <w:proofErr w:type="spellStart"/>
      <w:r w:rsidRPr="003751F0">
        <w:rPr>
          <w:rFonts w:ascii="Times New Roman" w:hAnsi="Times New Roman"/>
          <w:b/>
          <w:sz w:val="28"/>
          <w:szCs w:val="28"/>
          <w:lang w:val="en-US"/>
        </w:rPr>
        <w:t>soatdan</w:t>
      </w:r>
      <w:proofErr w:type="spellEnd"/>
      <w:r w:rsidRPr="003751F0">
        <w:rPr>
          <w:rFonts w:ascii="Times New Roman" w:hAnsi="Times New Roman"/>
          <w:b/>
          <w:sz w:val="28"/>
          <w:szCs w:val="28"/>
          <w:lang w:val="en-US"/>
        </w:rPr>
        <w:t>)</w:t>
      </w:r>
    </w:p>
    <w:tbl>
      <w:tblPr>
        <w:tblW w:w="15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6501"/>
        <w:gridCol w:w="637"/>
        <w:gridCol w:w="1226"/>
        <w:gridCol w:w="1372"/>
        <w:gridCol w:w="1602"/>
        <w:gridCol w:w="1377"/>
        <w:gridCol w:w="567"/>
        <w:gridCol w:w="1394"/>
      </w:tblGrid>
      <w:tr w:rsidR="00673BEF" w:rsidRPr="003751F0" w:rsidTr="00ED7D22">
        <w:trPr>
          <w:cantSplit/>
          <w:trHeight w:val="1047"/>
          <w:jc w:val="center"/>
        </w:trPr>
        <w:tc>
          <w:tcPr>
            <w:tcW w:w="1217" w:type="dxa"/>
            <w:vAlign w:val="center"/>
          </w:tcPr>
          <w:p w:rsidR="00673BEF" w:rsidRPr="003751F0" w:rsidRDefault="00673BEF" w:rsidP="00ED7D22">
            <w:pPr>
              <w:spacing w:line="240" w:lineRule="auto"/>
              <w:ind w:left="1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1F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01" w:type="dxa"/>
            <w:vAlign w:val="center"/>
          </w:tcPr>
          <w:p w:rsidR="00673BEF" w:rsidRPr="003751F0" w:rsidRDefault="00673BEF" w:rsidP="00ED7D2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751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Mavzular</w:t>
            </w:r>
            <w:proofErr w:type="spellEnd"/>
          </w:p>
        </w:tc>
        <w:tc>
          <w:tcPr>
            <w:tcW w:w="637" w:type="dxa"/>
            <w:textDirection w:val="btLr"/>
            <w:vAlign w:val="center"/>
          </w:tcPr>
          <w:p w:rsidR="00673BEF" w:rsidRPr="003751F0" w:rsidRDefault="00673BEF" w:rsidP="00ED7D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751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226" w:type="dxa"/>
            <w:vAlign w:val="center"/>
          </w:tcPr>
          <w:p w:rsidR="00673BEF" w:rsidRPr="003751F0" w:rsidRDefault="00673BEF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751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Taqvim</w:t>
            </w:r>
            <w:proofErr w:type="spellEnd"/>
            <w:r w:rsidRPr="003751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51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vaqt</w:t>
            </w:r>
            <w:proofErr w:type="spellEnd"/>
          </w:p>
        </w:tc>
        <w:tc>
          <w:tcPr>
            <w:tcW w:w="1372" w:type="dxa"/>
            <w:vAlign w:val="center"/>
          </w:tcPr>
          <w:p w:rsidR="00673BEF" w:rsidRPr="003751F0" w:rsidRDefault="00673BEF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751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O‘tilgan</w:t>
            </w:r>
            <w:proofErr w:type="spellEnd"/>
            <w:r w:rsidRPr="003751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51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vaqt</w:t>
            </w:r>
            <w:proofErr w:type="spellEnd"/>
          </w:p>
        </w:tc>
        <w:tc>
          <w:tcPr>
            <w:tcW w:w="1602" w:type="dxa"/>
            <w:vAlign w:val="center"/>
          </w:tcPr>
          <w:p w:rsidR="00673BEF" w:rsidRPr="003751F0" w:rsidRDefault="00673BEF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751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</w:t>
            </w:r>
            <w:proofErr w:type="spellEnd"/>
            <w:r w:rsidRPr="003751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51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vazifa</w:t>
            </w:r>
            <w:proofErr w:type="spellEnd"/>
          </w:p>
        </w:tc>
        <w:tc>
          <w:tcPr>
            <w:tcW w:w="1377" w:type="dxa"/>
            <w:vAlign w:val="center"/>
          </w:tcPr>
          <w:p w:rsidR="00673BEF" w:rsidRPr="003751F0" w:rsidRDefault="00673BEF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751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Ko‘rgaz</w:t>
            </w:r>
            <w:proofErr w:type="spellEnd"/>
            <w:r w:rsidRPr="003751F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751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malar</w:t>
            </w:r>
          </w:p>
        </w:tc>
        <w:tc>
          <w:tcPr>
            <w:tcW w:w="567" w:type="dxa"/>
            <w:textDirection w:val="btLr"/>
            <w:vAlign w:val="center"/>
          </w:tcPr>
          <w:p w:rsidR="00673BEF" w:rsidRPr="003751F0" w:rsidRDefault="00673BEF" w:rsidP="00ED7D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751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Sahifa</w:t>
            </w:r>
            <w:proofErr w:type="spellEnd"/>
          </w:p>
        </w:tc>
        <w:tc>
          <w:tcPr>
            <w:tcW w:w="1394" w:type="dxa"/>
            <w:vAlign w:val="center"/>
          </w:tcPr>
          <w:p w:rsidR="00673BEF" w:rsidRPr="003751F0" w:rsidRDefault="00673BEF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751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Izoh</w:t>
            </w:r>
            <w:proofErr w:type="spellEnd"/>
          </w:p>
        </w:tc>
      </w:tr>
      <w:tr w:rsidR="00673BEF" w:rsidRPr="003751F0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673BEF" w:rsidRPr="003751F0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 CHORAK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– 18 SOAT</w:t>
            </w:r>
          </w:p>
        </w:tc>
      </w:tr>
      <w:tr w:rsidR="00673BEF" w:rsidRPr="003751F0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673BEF" w:rsidRPr="003751F0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1F0">
              <w:rPr>
                <w:rFonts w:ascii="Times New Roman" w:hAnsi="Times New Roman"/>
                <w:b/>
                <w:iCs/>
                <w:sz w:val="28"/>
                <w:szCs w:val="28"/>
                <w:lang w:val="uz-Cyrl-UZ"/>
              </w:rPr>
              <w:t xml:space="preserve">I bob. </w:t>
            </w:r>
            <w:r w:rsidRPr="003751F0">
              <w:rPr>
                <w:rStyle w:val="aa"/>
                <w:rFonts w:ascii="Times New Roman" w:hAnsi="Times New Roman"/>
                <w:b/>
                <w:sz w:val="28"/>
                <w:szCs w:val="28"/>
                <w:lang w:val="uz-Cyrl-UZ"/>
              </w:rPr>
              <w:t>K</w:t>
            </w:r>
            <w:r w:rsidRPr="003751F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inematika</w:t>
            </w: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Fizikaning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tadqiqot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metodlari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Mexanik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harakat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turlari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Harakatlarning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proofErr w:type="gram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mustaqillik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prinsipi</w:t>
            </w:r>
            <w:proofErr w:type="spellEnd"/>
            <w:proofErr w:type="gram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         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ism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ning 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ertikal harakati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4-dars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Aylana 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bo‘ylab notekis harakat. Burchak tezlanish.</w:t>
            </w:r>
            <w:r w:rsidRPr="003B12D8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Tangensial tezlanish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5-dars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Aylanma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ilgarilanma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harakatni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o‘zaro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uzatish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6-dars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Gorizontal otilgan jism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ning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harakat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i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7-dars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Gorizontga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qiya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otilgan jism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harakat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i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8-dars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Laboratoriya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:№1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Gorizont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ga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qiya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otilgan jism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harakat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ini o‘rganish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9-dars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10-dars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1-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NAZORAT ISHI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751F0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673BEF" w:rsidRPr="003751F0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1F0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3751F0">
              <w:rPr>
                <w:rFonts w:ascii="Times New Roman" w:hAnsi="Times New Roman"/>
                <w:b/>
                <w:iCs/>
                <w:sz w:val="28"/>
                <w:szCs w:val="28"/>
                <w:lang w:val="uz-Cyrl-UZ"/>
              </w:rPr>
              <w:t xml:space="preserve">I bob. </w:t>
            </w:r>
            <w:r w:rsidRPr="003751F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Dinamika</w:t>
            </w: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11-dars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Dinamika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qonunlari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lastRenderedPageBreak/>
              <w:t>12-dars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Galileyning nisbiylik prinsipi. Inersial va noinersial sanoq sistemalari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13-dars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Gravitatsion maydonda harakat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14-dars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15-dars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Jism 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og‘irligining harakat turiga bog‘liqligi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16-dars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Jismning bir necha kuch ta’siridagi harakati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17-dars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2-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NAZORAT ISHI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18-dars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751F0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673BEF" w:rsidRPr="003751F0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 CHORAK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– 14 SOAT</w:t>
            </w:r>
          </w:p>
        </w:tc>
      </w:tr>
      <w:tr w:rsidR="00673BEF" w:rsidRPr="00CB69F4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673BEF" w:rsidRPr="003751F0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751F0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II</w:t>
            </w:r>
            <w:r w:rsidRPr="003751F0">
              <w:rPr>
                <w:rFonts w:ascii="Times New Roman" w:hAnsi="Times New Roman"/>
                <w:b/>
                <w:iCs/>
                <w:sz w:val="28"/>
                <w:szCs w:val="28"/>
                <w:lang w:val="uz-Cyrl-UZ"/>
              </w:rPr>
              <w:t xml:space="preserve">I bob. </w:t>
            </w:r>
            <w:r w:rsidRPr="003751F0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M</w:t>
            </w:r>
            <w:r w:rsidRPr="003751F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exanikada saqlanish qonunlari</w:t>
            </w: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19-dars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Energiya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ish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. E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nergiyaning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saqlanishi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qonuni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Jismning qiya tekislik bo‘ylab harakatlanishida  bajarilgan ish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20-dars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21-dars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Laboratoriya ishi: №2 Qiya tekislikda  foydali ish koeffitsiyentini aniqlash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22-dars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Jismlarning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absolut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elastik va noelastik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to‘nashishi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23-dars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24-dars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3-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NAZORAT ISHI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CB69F4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673BEF" w:rsidRPr="003751F0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751F0">
              <w:rPr>
                <w:rFonts w:ascii="Times New Roman" w:hAnsi="Times New Roman"/>
                <w:b/>
                <w:sz w:val="28"/>
                <w:szCs w:val="28"/>
                <w:lang w:val="uz-Latn-UZ"/>
              </w:rPr>
              <w:t>IV</w:t>
            </w:r>
            <w:r w:rsidRPr="003751F0">
              <w:rPr>
                <w:rFonts w:ascii="Times New Roman" w:hAnsi="Times New Roman"/>
                <w:b/>
                <w:iCs/>
                <w:sz w:val="28"/>
                <w:szCs w:val="28"/>
                <w:lang w:val="uz-Cyrl-UZ"/>
              </w:rPr>
              <w:t xml:space="preserve"> bob. </w:t>
            </w:r>
            <w:r w:rsidRPr="003751F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3751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3751F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tatika va gidro</w:t>
            </w:r>
            <w:r w:rsidRPr="003751F0">
              <w:rPr>
                <w:rFonts w:ascii="Times New Roman" w:hAnsi="Times New Roman"/>
                <w:b/>
                <w:sz w:val="28"/>
                <w:szCs w:val="28"/>
                <w:lang w:val="uz-Latn-UZ"/>
              </w:rPr>
              <w:t>dinamika</w:t>
            </w: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J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ismlarning muvozanat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bo‘lish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shartlar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Momentlar qoidasiga asoslanib ishlaydigan mexanizmlar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Aylanma harakat dinamikasi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28-dars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Suyuqlik va gazlar harakati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, oqimining  uzluksizlik teoremasi.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Bernulli tenglamasi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29-dars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30-dars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Harakatlanayotgan gazlar va suyuqliklarda bosimning tezlikka bog‘liqligidan texnikada foydalanish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31-dars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4-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NAZORAT ISHI  </w:t>
            </w:r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32-dars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751F0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673BEF" w:rsidRPr="003751F0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 CHORAK – 20 SOAT</w:t>
            </w:r>
          </w:p>
        </w:tc>
      </w:tr>
      <w:tr w:rsidR="00673BEF" w:rsidRPr="00CB69F4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673BEF" w:rsidRPr="003751F0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V bob. </w:t>
            </w:r>
            <w:proofErr w:type="spellStart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Mexanik</w:t>
            </w:r>
            <w:proofErr w:type="spellEnd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tebranishlar</w:t>
            </w:r>
            <w:proofErr w:type="spellEnd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to‘lqinlar</w:t>
            </w:r>
            <w:proofErr w:type="spellEnd"/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Garmonik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tebranishlar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rujina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li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va m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atematik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mayatniklar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3-laboratoriya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Matematik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mayatnik yordamida erkin tushish tezlanishini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aniqlash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Majburiy tebranishlar.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Texnikada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rezonans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Mexanik to‘lqinlarning muhitlarda tarqalishi. Ultra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va infrat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ovush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lardan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turmushda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texnikada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foydalanish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-NAZORAT ISHI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751F0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673BEF" w:rsidRPr="003751F0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VI bob. </w:t>
            </w:r>
            <w:proofErr w:type="spellStart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Termodinamika</w:t>
            </w:r>
            <w:proofErr w:type="spellEnd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asoslari</w:t>
            </w:r>
            <w:proofErr w:type="spellEnd"/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41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Issiqlik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jarayonlarining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qaytmasligi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Termodinamika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qonunlari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Adiabatik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jarayonlar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Issiqlik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mashinalarining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FIK.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Karno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sikli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Inson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hayotida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issiqlik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dvigatellarining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ahamiyati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Issiqlik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dvigatellari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va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ekologiya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751F0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673BEF" w:rsidRPr="003751F0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375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bob</w:t>
            </w:r>
            <w:r w:rsidRPr="00375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Elektrodinamika</w:t>
            </w:r>
            <w:proofErr w:type="spellEnd"/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45-dars</w:t>
            </w:r>
          </w:p>
        </w:tc>
        <w:tc>
          <w:tcPr>
            <w:tcW w:w="6501" w:type="dxa"/>
          </w:tcPr>
          <w:p w:rsidR="00673BEF" w:rsidRPr="00900E86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Zaryadning saqlanish qonuni.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Nuqtaviy zaryadning maydoni.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Elektr m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aydon kuchlanganligining superpozitsiya prinsipi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Zaryadlangan sharning elektr maydoni.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Dielektrik singdiruvchanlik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Nuqtaviy zaryad m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aydonining 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potensiali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. Pote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siallar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farqi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Elektrostatik maydonda zaryadni ko‘chirishda bajarilgan ish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Elektr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maydon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energiyasi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-NAZORAT ISHI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751F0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673BEF" w:rsidRPr="003751F0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 CHORAK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– 18 SOAT</w:t>
            </w:r>
          </w:p>
        </w:tc>
      </w:tr>
      <w:tr w:rsidR="00673BEF" w:rsidRPr="00CB69F4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673BEF" w:rsidRPr="003751F0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VIII bob. </w:t>
            </w:r>
            <w:proofErr w:type="spellStart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O‘zgarmas</w:t>
            </w:r>
            <w:proofErr w:type="spellEnd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tok</w:t>
            </w:r>
            <w:proofErr w:type="spellEnd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qonunlari</w:t>
            </w:r>
            <w:proofErr w:type="spellEnd"/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lastRenderedPageBreak/>
              <w:t>53-dars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Elektr o‘tkazuvchanlik. Tok kuchining kuchlanishga bog‘liqligi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54-dars</w:t>
            </w:r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Tok 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kuchi va tok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zichligi. Elektr tok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ning ta’sirlari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Butun zanjir uchun Om qonuni. Tok manbaining FIK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Tok manbalarini ketma-ket va parallel ulash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Ampermetr va voltmetrning o‘lchash chegarasini oshirish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4-laboratoriya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Tok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manbaining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EYuK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ichki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qarshiligini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aniqlash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-NAZORAT ISHI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CB69F4" w:rsidTr="00ED7D22">
        <w:trPr>
          <w:cantSplit/>
          <w:trHeight w:val="466"/>
          <w:jc w:val="center"/>
        </w:trPr>
        <w:tc>
          <w:tcPr>
            <w:tcW w:w="15893" w:type="dxa"/>
            <w:gridSpan w:val="9"/>
            <w:vAlign w:val="center"/>
          </w:tcPr>
          <w:p w:rsidR="00673BEF" w:rsidRPr="003751F0" w:rsidRDefault="00673BEF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IX bob. </w:t>
            </w:r>
            <w:proofErr w:type="spellStart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Turli</w:t>
            </w:r>
            <w:proofErr w:type="spellEnd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muhitlarda</w:t>
            </w:r>
            <w:proofErr w:type="spellEnd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elektr</w:t>
            </w:r>
            <w:proofErr w:type="spellEnd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51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toki</w:t>
            </w:r>
            <w:proofErr w:type="spellEnd"/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Vakuumda elektr toki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Metall o‘tkazgichlar qarshilikl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igi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ni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ng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temperaturaga bog‘liqligi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Yarimo‘tkazgichlarda xususiy o‘tkazuvchanlik. Aralashmali o‘tkazuvchanlik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Yarimo‘tkazgichli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asboblar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diod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tranzistor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u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lar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ning texnikada qo‘llanilishi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5-laboratoriya ishi. Yarim o‘tkazgichli diodning volt-amper xarakteristikasini o‘rganish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Takrorlash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67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-NAZORAT ISHI</w:t>
            </w:r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3BEF" w:rsidRPr="003B12D8" w:rsidTr="00ED7D22">
        <w:trPr>
          <w:cantSplit/>
          <w:trHeight w:val="466"/>
          <w:jc w:val="center"/>
        </w:trPr>
        <w:tc>
          <w:tcPr>
            <w:tcW w:w="1217" w:type="dxa"/>
            <w:vAlign w:val="center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501" w:type="dxa"/>
          </w:tcPr>
          <w:p w:rsidR="00673BEF" w:rsidRPr="003B12D8" w:rsidRDefault="00673BEF" w:rsidP="00ED7D2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O‘quv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sayohati</w:t>
            </w:r>
            <w:proofErr w:type="spellEnd"/>
          </w:p>
        </w:tc>
        <w:tc>
          <w:tcPr>
            <w:tcW w:w="637" w:type="dxa"/>
            <w:vAlign w:val="center"/>
          </w:tcPr>
          <w:p w:rsidR="00673BEF" w:rsidRDefault="00673BEF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3BEF" w:rsidRPr="003B12D8" w:rsidRDefault="00673BEF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673BEF" w:rsidRPr="003B12D8" w:rsidRDefault="00673BEF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73BEF" w:rsidRPr="003B12D8" w:rsidRDefault="00673BEF" w:rsidP="00673BEF">
      <w:pPr>
        <w:spacing w:after="0" w:line="240" w:lineRule="auto"/>
        <w:ind w:left="-540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CD39D2" w:rsidRPr="00673BEF" w:rsidRDefault="00CD39D2" w:rsidP="00673BEF">
      <w:bookmarkStart w:id="0" w:name="_GoBack"/>
      <w:bookmarkEnd w:id="0"/>
    </w:p>
    <w:sectPr w:rsidR="00CD39D2" w:rsidRPr="00673BEF" w:rsidSect="00B523D5">
      <w:headerReference w:type="default" r:id="rId6"/>
      <w:pgSz w:w="16838" w:h="11906" w:orient="landscape"/>
      <w:pgMar w:top="1134" w:right="1077" w:bottom="1134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76" w:rsidRDefault="000B6976" w:rsidP="00B523D5">
      <w:pPr>
        <w:spacing w:after="0" w:line="240" w:lineRule="auto"/>
      </w:pPr>
      <w:r>
        <w:separator/>
      </w:r>
    </w:p>
  </w:endnote>
  <w:endnote w:type="continuationSeparator" w:id="0">
    <w:p w:rsidR="000B6976" w:rsidRDefault="000B6976" w:rsidP="00B5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76" w:rsidRDefault="000B6976" w:rsidP="00B523D5">
      <w:pPr>
        <w:spacing w:after="0" w:line="240" w:lineRule="auto"/>
      </w:pPr>
      <w:r>
        <w:separator/>
      </w:r>
    </w:p>
  </w:footnote>
  <w:footnote w:type="continuationSeparator" w:id="0">
    <w:p w:rsidR="000B6976" w:rsidRDefault="000B6976" w:rsidP="00B5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D5" w:rsidRPr="00CB69F4" w:rsidRDefault="00B523D5" w:rsidP="00B523D5">
    <w:pPr>
      <w:pStyle w:val="a7"/>
      <w:jc w:val="right"/>
      <w:rPr>
        <w:rFonts w:ascii="Times New Roman" w:hAnsi="Times New Roman"/>
        <w:b/>
        <w:i/>
        <w:sz w:val="28"/>
        <w:lang w:val="en-US"/>
      </w:rPr>
    </w:pPr>
    <w:r w:rsidRPr="00CB69F4">
      <w:rPr>
        <w:rFonts w:ascii="Times New Roman" w:hAnsi="Times New Roman"/>
        <w:b/>
        <w:i/>
        <w:sz w:val="28"/>
        <w:lang w:val="en-US"/>
      </w:rPr>
      <w:fldChar w:fldCharType="begin"/>
    </w:r>
    <w:r w:rsidRPr="00CB69F4">
      <w:rPr>
        <w:rFonts w:ascii="Times New Roman" w:hAnsi="Times New Roman"/>
        <w:b/>
        <w:i/>
        <w:sz w:val="28"/>
        <w:lang w:val="en-US"/>
      </w:rPr>
      <w:instrText xml:space="preserve"> HYPERLINK "http://www.hasanboy.uz" </w:instrText>
    </w:r>
    <w:r w:rsidRPr="00CB69F4">
      <w:rPr>
        <w:rFonts w:ascii="Times New Roman" w:hAnsi="Times New Roman"/>
        <w:b/>
        <w:i/>
        <w:sz w:val="28"/>
        <w:lang w:val="en-US"/>
      </w:rPr>
      <w:fldChar w:fldCharType="separate"/>
    </w:r>
    <w:r w:rsidRPr="00CB69F4">
      <w:rPr>
        <w:rStyle w:val="a9"/>
        <w:rFonts w:ascii="Times New Roman" w:hAnsi="Times New Roman"/>
        <w:b/>
        <w:i/>
        <w:sz w:val="28"/>
        <w:lang w:val="en-US"/>
      </w:rPr>
      <w:t>www.hasanboy.uz</w:t>
    </w:r>
    <w:r w:rsidRPr="00CB69F4">
      <w:rPr>
        <w:rFonts w:ascii="Times New Roman" w:hAnsi="Times New Roman"/>
        <w:b/>
        <w:i/>
        <w:sz w:val="28"/>
        <w:lang w:val="en-US"/>
      </w:rPr>
      <w:fldChar w:fldCharType="end"/>
    </w:r>
    <w:r w:rsidRPr="00CB69F4">
      <w:rPr>
        <w:rFonts w:ascii="Times New Roman" w:hAnsi="Times New Roman"/>
        <w:b/>
        <w:i/>
        <w:sz w:val="28"/>
        <w:lang w:val="en-US"/>
      </w:rPr>
      <w:t xml:space="preserve"> </w:t>
    </w:r>
    <w:proofErr w:type="spellStart"/>
    <w:r w:rsidRPr="00CB69F4">
      <w:rPr>
        <w:rFonts w:ascii="Times New Roman" w:hAnsi="Times New Roman"/>
        <w:b/>
        <w:i/>
        <w:sz w:val="28"/>
        <w:lang w:val="en-US"/>
      </w:rPr>
      <w:t>saytidan</w:t>
    </w:r>
    <w:proofErr w:type="spellEnd"/>
    <w:r w:rsidRPr="00CB69F4">
      <w:rPr>
        <w:rFonts w:ascii="Times New Roman" w:hAnsi="Times New Roman"/>
        <w:b/>
        <w:i/>
        <w:sz w:val="28"/>
        <w:lang w:val="en-US"/>
      </w:rPr>
      <w:t xml:space="preserve"> </w:t>
    </w:r>
    <w:proofErr w:type="spellStart"/>
    <w:r w:rsidRPr="00CB69F4">
      <w:rPr>
        <w:rFonts w:ascii="Times New Roman" w:hAnsi="Times New Roman"/>
        <w:b/>
        <w:i/>
        <w:sz w:val="28"/>
        <w:lang w:val="en-US"/>
      </w:rPr>
      <w:t>olindi</w:t>
    </w:r>
    <w:proofErr w:type="spellEnd"/>
  </w:p>
  <w:p w:rsidR="00B523D5" w:rsidRPr="00B523D5" w:rsidRDefault="00B523D5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D5"/>
    <w:rsid w:val="000B6976"/>
    <w:rsid w:val="00313616"/>
    <w:rsid w:val="00673BEF"/>
    <w:rsid w:val="00B523D5"/>
    <w:rsid w:val="00C6155B"/>
    <w:rsid w:val="00C64C58"/>
    <w:rsid w:val="00C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18D0A"/>
  <w15:chartTrackingRefBased/>
  <w15:docId w15:val="{8872969E-C22A-4597-B358-9CF6181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D5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64C5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C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2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523D5"/>
    <w:pPr>
      <w:spacing w:after="0" w:line="240" w:lineRule="auto"/>
      <w:ind w:left="360"/>
      <w:jc w:val="both"/>
    </w:pPr>
    <w:rPr>
      <w:rFonts w:ascii="Bodoni Uzb" w:eastAsia="Times New Roman" w:hAnsi="Bodoni Uzb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523D5"/>
    <w:rPr>
      <w:rFonts w:ascii="Bodoni Uzb" w:eastAsia="Times New Roman" w:hAnsi="Bodoni Uzb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5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3D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523D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64C58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4C5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a">
    <w:name w:val="Emphasis"/>
    <w:qFormat/>
    <w:rsid w:val="00673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2018-01-16T18:05:00Z</dcterms:created>
  <dcterms:modified xsi:type="dcterms:W3CDTF">2018-01-16T18:05:00Z</dcterms:modified>
</cp:coreProperties>
</file>